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5449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254498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254498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43505C">
        <w:rPr>
          <w:rFonts w:ascii="Times New Roman" w:hAnsi="Times New Roman"/>
        </w:rPr>
        <w:t>27</w:t>
      </w:r>
      <w:r w:rsidR="00735CD2">
        <w:rPr>
          <w:rFonts w:ascii="Times New Roman" w:hAnsi="Times New Roman"/>
        </w:rPr>
        <w:t xml:space="preserve"> </w:t>
      </w:r>
      <w:proofErr w:type="gramStart"/>
      <w:r w:rsidR="00F507D8">
        <w:rPr>
          <w:rFonts w:ascii="Times New Roman" w:hAnsi="Times New Roman"/>
        </w:rPr>
        <w:t>апреля</w:t>
      </w:r>
      <w:r w:rsidR="00361268">
        <w:rPr>
          <w:rFonts w:ascii="Times New Roman" w:hAnsi="Times New Roman"/>
        </w:rPr>
        <w:t xml:space="preserve"> 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54498">
        <w:rPr>
          <w:rFonts w:ascii="Times New Roman" w:hAnsi="Times New Roman"/>
        </w:rPr>
        <w:t>4</w:t>
      </w:r>
      <w:proofErr w:type="gramEnd"/>
      <w:r w:rsidR="005539BF">
        <w:rPr>
          <w:rFonts w:ascii="Times New Roman" w:hAnsi="Times New Roman"/>
        </w:rPr>
        <w:t xml:space="preserve"> года № </w:t>
      </w:r>
      <w:r w:rsidR="00F507D8">
        <w:rPr>
          <w:rFonts w:ascii="Times New Roman" w:hAnsi="Times New Roman"/>
        </w:rPr>
        <w:t>11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C8456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C8456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и 202</w:t>
      </w:r>
      <w:r w:rsidR="00C84567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84567">
        <w:rPr>
          <w:rFonts w:ascii="Times New Roman" w:hAnsi="Times New Roman"/>
        </w:rPr>
        <w:t>22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C84567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года № </w:t>
      </w:r>
      <w:r w:rsidR="00BC0EBB">
        <w:rPr>
          <w:rFonts w:ascii="Times New Roman" w:hAnsi="Times New Roman"/>
        </w:rPr>
        <w:t>2</w:t>
      </w:r>
      <w:r w:rsidR="00C84567">
        <w:rPr>
          <w:rFonts w:ascii="Times New Roman" w:hAnsi="Times New Roman"/>
        </w:rPr>
        <w:t>6</w:t>
      </w:r>
    </w:p>
    <w:p w:rsidR="004F08E4" w:rsidRDefault="004F08E4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Аятского сельского поселения на 2024 год и на плановый период 2025 и 2026 годов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21"/>
        <w:gridCol w:w="821"/>
        <w:gridCol w:w="1167"/>
        <w:gridCol w:w="1304"/>
        <w:gridCol w:w="716"/>
        <w:gridCol w:w="1053"/>
        <w:gridCol w:w="1028"/>
        <w:gridCol w:w="1030"/>
      </w:tblGrid>
      <w:tr w:rsidR="00BC2412" w:rsidRPr="00DF4F5A" w:rsidTr="004E512C">
        <w:trPr>
          <w:trHeight w:val="255"/>
        </w:trPr>
        <w:tc>
          <w:tcPr>
            <w:tcW w:w="3021" w:type="dxa"/>
            <w:vMerge w:val="restart"/>
            <w:hideMark/>
          </w:tcPr>
          <w:p w:rsidR="00BC2412" w:rsidRPr="00DF4F5A" w:rsidRDefault="00BC2412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4008" w:type="dxa"/>
            <w:gridSpan w:val="4"/>
            <w:hideMark/>
          </w:tcPr>
          <w:p w:rsidR="00BC2412" w:rsidRPr="00DF4F5A" w:rsidRDefault="00BC2412" w:rsidP="00BC24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КБК</w:t>
            </w:r>
          </w:p>
        </w:tc>
        <w:tc>
          <w:tcPr>
            <w:tcW w:w="1053" w:type="dxa"/>
            <w:hideMark/>
          </w:tcPr>
          <w:p w:rsidR="00BC2412" w:rsidRPr="00DF4F5A" w:rsidRDefault="00BC2412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028" w:type="dxa"/>
            <w:hideMark/>
          </w:tcPr>
          <w:p w:rsidR="00BC2412" w:rsidRPr="00DF4F5A" w:rsidRDefault="00BC2412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030" w:type="dxa"/>
            <w:hideMark/>
          </w:tcPr>
          <w:p w:rsidR="00BC2412" w:rsidRPr="00DF4F5A" w:rsidRDefault="00BC2412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vMerge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053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8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0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21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67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304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16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53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28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30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21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04" w:type="dxa"/>
            <w:noWrap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13 468,66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Администрация Аятского сельского поселения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13 468,66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8 538,62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8 513,10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5 343,34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5 000,96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5 114,03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bookmarkStart w:id="0" w:name="_GoBack"/>
            <w:bookmarkEnd w:id="0"/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Глава муниципального образования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9900420301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931,64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810,64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810,64</w:t>
            </w:r>
          </w:p>
        </w:tc>
      </w:tr>
      <w:tr w:rsidR="004E512C" w:rsidRPr="00DF4F5A" w:rsidTr="004E512C">
        <w:trPr>
          <w:trHeight w:val="10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3 412,30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3 285,73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3 398,79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3 112,30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3 033,73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3 197,00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3 112,30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3 033,73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3 197,00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1 606,22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1 472,22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1 472,22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1 441,17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1 561,51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1 724,78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64,91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9908900000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251,99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201,79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9908920401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251,99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201,79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251,99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201,79</w:t>
            </w:r>
          </w:p>
        </w:tc>
      </w:tr>
      <w:tr w:rsidR="004E512C" w:rsidRPr="00DF4F5A" w:rsidTr="004E512C">
        <w:trPr>
          <w:trHeight w:val="84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932,78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904,60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904,60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28,81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Другие общегосударственные вопросы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9900900000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Выполнение других обязательств государства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9900999300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37,80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НАЦИОНАЛЬНАЯ ОБОРОНА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Комплексы процессных мероприятий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4640000000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4E512C" w:rsidRPr="00DF4F5A" w:rsidTr="004E512C">
        <w:trPr>
          <w:trHeight w:val="84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4640800000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F4F5A">
              <w:rPr>
                <w:rFonts w:ascii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49,75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89,46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129,85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НАЦИОНАЛЬНАЯ ЭКОНОМИКА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1 787,18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Дорожное хозяйство (дорожные фонды)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1 787,18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1800018001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1 487,18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1800018001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1 487,18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2400024002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2400024002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ЖИЛИЩНО-КОММУНАЛЬНОЕ ХОЗЯЙСТВО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1 458,41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Благоустройство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1 458,41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Региональный проект «Комплексная система </w:t>
            </w:r>
            <w:proofErr w:type="gramStart"/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об-ращения</w:t>
            </w:r>
            <w:proofErr w:type="gramEnd"/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 с твердыми коммунальными отходами»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640G200000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363,60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640G243040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363,60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640G243040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363,60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Освещение населённых пунктов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Обслуживание и ремонт сетей уличного освещения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7400074003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7400074003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Прочие мероприятия по благоустройству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7400074004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624,98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7400074004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624,98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ОБРАЗОВАНИЕ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4 198,37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2 552,67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2 373,70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Культура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4 198,37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2 552,67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2 373,70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Организация деятельности клубных формирований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7300073001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4 153,37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2 507,67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2 328,70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1 752,57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1 837,64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1 837,64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2 400,81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670,03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491,06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7300073079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7300073079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СОЦИАЛЬНАЯ ПОЛИТИКА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Социальное обеспечение населения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2840000000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63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2840300000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29,16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ФИЗИЧЕСКАЯ КУЛЬТУРА И СПОРТ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Массовый спорт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4E512C" w:rsidRPr="00DF4F5A" w:rsidTr="004E512C">
        <w:trPr>
          <w:trHeight w:val="42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7000070001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4E512C" w:rsidRPr="00DF4F5A" w:rsidTr="004E512C">
        <w:trPr>
          <w:trHeight w:val="112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</w:tr>
      <w:tr w:rsidR="004E512C" w:rsidRPr="00DF4F5A" w:rsidTr="004E512C">
        <w:trPr>
          <w:trHeight w:val="450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64,97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65,00</w:t>
            </w:r>
          </w:p>
        </w:tc>
      </w:tr>
      <w:tr w:rsidR="004E512C" w:rsidRPr="00DF4F5A" w:rsidTr="004E512C">
        <w:trPr>
          <w:trHeight w:val="255"/>
        </w:trPr>
        <w:tc>
          <w:tcPr>
            <w:tcW w:w="30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21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7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04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16" w:type="dxa"/>
            <w:hideMark/>
          </w:tcPr>
          <w:p w:rsidR="004E512C" w:rsidRPr="00DF4F5A" w:rsidRDefault="004E512C" w:rsidP="00BC2412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53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172,87</w:t>
            </w:r>
          </w:p>
        </w:tc>
        <w:tc>
          <w:tcPr>
            <w:tcW w:w="1028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0" w:type="dxa"/>
            <w:hideMark/>
          </w:tcPr>
          <w:p w:rsidR="004E512C" w:rsidRPr="00DF4F5A" w:rsidRDefault="004E512C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44230" w:rsidRDefault="00C44230" w:rsidP="007C24DF">
      <w:pPr>
        <w:jc w:val="right"/>
        <w:rPr>
          <w:sz w:val="24"/>
          <w:szCs w:val="24"/>
        </w:rPr>
      </w:pPr>
    </w:p>
    <w:sectPr w:rsidR="00C44230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2E" w:rsidRDefault="0057302E">
      <w:r>
        <w:separator/>
      </w:r>
    </w:p>
  </w:endnote>
  <w:endnote w:type="continuationSeparator" w:id="0">
    <w:p w:rsidR="0057302E" w:rsidRDefault="0057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2E" w:rsidRDefault="0057302E">
      <w:r>
        <w:separator/>
      </w:r>
    </w:p>
  </w:footnote>
  <w:footnote w:type="continuationSeparator" w:id="0">
    <w:p w:rsidR="0057302E" w:rsidRDefault="00573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3E0A"/>
    <w:rsid w:val="0011440D"/>
    <w:rsid w:val="0011526B"/>
    <w:rsid w:val="00116742"/>
    <w:rsid w:val="0012022F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9047C"/>
    <w:rsid w:val="002915E4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D41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2DE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58DB"/>
    <w:rsid w:val="003D75C4"/>
    <w:rsid w:val="003D7751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505C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E512C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02E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5CD2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241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311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F20"/>
    <w:rsid w:val="00D72889"/>
    <w:rsid w:val="00D74FB3"/>
    <w:rsid w:val="00D808FA"/>
    <w:rsid w:val="00D8103D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4F5A"/>
    <w:rsid w:val="00E00B35"/>
    <w:rsid w:val="00E00BF7"/>
    <w:rsid w:val="00E00F45"/>
    <w:rsid w:val="00E01E45"/>
    <w:rsid w:val="00E05751"/>
    <w:rsid w:val="00E14FF8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07D8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4E243-339B-4F28-80D9-90987312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3333</TotalTime>
  <Pages>5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158</cp:revision>
  <cp:lastPrinted>2023-01-26T11:59:00Z</cp:lastPrinted>
  <dcterms:created xsi:type="dcterms:W3CDTF">2009-11-11T04:03:00Z</dcterms:created>
  <dcterms:modified xsi:type="dcterms:W3CDTF">2024-04-27T05:53:00Z</dcterms:modified>
</cp:coreProperties>
</file>